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22FCB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</w:p>
    <w:p w14:paraId="3D9073C9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珠海科技学院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26年普通专升本招生入学考试</w:t>
      </w:r>
    </w:p>
    <w:p w14:paraId="69B6B537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健康服务与管理 </w:t>
      </w:r>
      <w:r>
        <w:rPr>
          <w:rFonts w:hint="eastAsia" w:ascii="宋体" w:hAnsi="宋体"/>
          <w:b/>
          <w:sz w:val="32"/>
          <w:szCs w:val="32"/>
        </w:rPr>
        <w:t>》专业考试大纲</w:t>
      </w:r>
    </w:p>
    <w:p w14:paraId="2152FEF6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080BE023">
      <w:pPr>
        <w:spacing w:line="360" w:lineRule="auto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考试科目名称：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健康管理学 </w:t>
      </w:r>
    </w:p>
    <w:p w14:paraId="4AA25E1B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5200FEE9">
      <w:pPr>
        <w:spacing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一、考试的内容、要求和目的</w:t>
      </w:r>
    </w:p>
    <w:p w14:paraId="0B4006F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、考试内容：</w:t>
      </w:r>
    </w:p>
    <w:p w14:paraId="647DC5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考点</w:t>
      </w:r>
      <w:r>
        <w:rPr>
          <w:rFonts w:hint="eastAsia" w:ascii="Times New Roman" w:hAnsi="Times New Roman" w:cs="Times New Roman"/>
          <w:b/>
          <w:sz w:val="28"/>
          <w:szCs w:val="28"/>
        </w:rPr>
        <w:t>一</w:t>
      </w:r>
      <w:r>
        <w:rPr>
          <w:rFonts w:ascii="Times New Roman" w:hAnsi="Times New Roman" w:cs="Times New Roman"/>
          <w:b/>
          <w:sz w:val="28"/>
          <w:szCs w:val="28"/>
        </w:rPr>
        <w:t xml:space="preserve"> 健康管理的基本概念</w:t>
      </w:r>
      <w:r>
        <w:rPr>
          <w:rFonts w:ascii="Times New Roman" w:hAnsi="Times New Roman" w:cs="Times New Roman"/>
          <w:b/>
          <w:sz w:val="24"/>
          <w:szCs w:val="24"/>
        </w:rPr>
        <w:t>（考核比重：5%）</w:t>
      </w:r>
    </w:p>
    <w:p w14:paraId="4814F48E">
      <w:pPr>
        <w:pStyle w:val="11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健康管理的概念及学科范畴</w:t>
      </w:r>
    </w:p>
    <w:p w14:paraId="66F6D7B5">
      <w:pPr>
        <w:pStyle w:val="11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健康管理基本步骤</w:t>
      </w:r>
    </w:p>
    <w:p w14:paraId="26BE18B7">
      <w:pPr>
        <w:pStyle w:val="11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健康管理常用服务流程</w:t>
      </w:r>
    </w:p>
    <w:p w14:paraId="65C6F5C7">
      <w:pPr>
        <w:pStyle w:val="11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健康管理的主要目标</w:t>
      </w:r>
    </w:p>
    <w:p w14:paraId="1CCFB035">
      <w:pPr>
        <w:pStyle w:val="11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健康管理的主要任务</w:t>
      </w:r>
    </w:p>
    <w:p w14:paraId="66A79D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考点</w:t>
      </w:r>
      <w:r>
        <w:rPr>
          <w:rFonts w:hint="eastAsia"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b/>
          <w:sz w:val="28"/>
          <w:szCs w:val="28"/>
        </w:rPr>
        <w:t xml:space="preserve"> 医学基础知识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475A8C16">
      <w:pPr>
        <w:pStyle w:val="11"/>
        <w:numPr>
          <w:ilvl w:val="0"/>
          <w:numId w:val="2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人体形态与功能</w:t>
      </w:r>
    </w:p>
    <w:p w14:paraId="77BD0593">
      <w:pPr>
        <w:pStyle w:val="11"/>
        <w:numPr>
          <w:ilvl w:val="0"/>
          <w:numId w:val="2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现代医学主要诊断技术</w:t>
      </w:r>
    </w:p>
    <w:p w14:paraId="298BD396">
      <w:pPr>
        <w:pStyle w:val="11"/>
        <w:numPr>
          <w:ilvl w:val="0"/>
          <w:numId w:val="2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临床预防服务</w:t>
      </w:r>
    </w:p>
    <w:p w14:paraId="7440E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考点</w:t>
      </w:r>
      <w:r>
        <w:rPr>
          <w:rFonts w:hint="eastAsia" w:ascii="Times New Roman" w:hAnsi="Times New Roman" w:cs="Times New Roman"/>
          <w:b/>
          <w:sz w:val="28"/>
          <w:szCs w:val="28"/>
        </w:rPr>
        <w:t>三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sz w:val="28"/>
          <w:szCs w:val="28"/>
        </w:rPr>
        <w:t>常用医学统计方法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2570DF7B">
      <w:pPr>
        <w:pStyle w:val="11"/>
        <w:numPr>
          <w:ilvl w:val="0"/>
          <w:numId w:val="3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统计工作的基本步骤与基本概念</w:t>
      </w:r>
    </w:p>
    <w:p w14:paraId="2F5B3CA6">
      <w:pPr>
        <w:pStyle w:val="11"/>
        <w:numPr>
          <w:ilvl w:val="0"/>
          <w:numId w:val="3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统计表与统计图</w:t>
      </w:r>
    </w:p>
    <w:p w14:paraId="3DC6D4EC">
      <w:pPr>
        <w:pStyle w:val="11"/>
        <w:numPr>
          <w:ilvl w:val="0"/>
          <w:numId w:val="3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数值变量资料的统计分析</w:t>
      </w:r>
    </w:p>
    <w:p w14:paraId="41F26EEB">
      <w:pPr>
        <w:pStyle w:val="11"/>
        <w:numPr>
          <w:ilvl w:val="0"/>
          <w:numId w:val="3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分类变量资料的统计分析</w:t>
      </w:r>
    </w:p>
    <w:p w14:paraId="2869C9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考点</w:t>
      </w:r>
      <w:r>
        <w:rPr>
          <w:rFonts w:hint="eastAsia" w:ascii="Times New Roman" w:hAnsi="Times New Roman" w:cs="Times New Roman"/>
          <w:b/>
          <w:sz w:val="28"/>
          <w:szCs w:val="28"/>
        </w:rPr>
        <w:t>四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sz w:val="28"/>
          <w:szCs w:val="28"/>
        </w:rPr>
        <w:t>流行病学原理和方法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73E3170F">
      <w:pPr>
        <w:pStyle w:val="11"/>
        <w:numPr>
          <w:ilvl w:val="0"/>
          <w:numId w:val="4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流行病学概述</w:t>
      </w:r>
    </w:p>
    <w:p w14:paraId="3B976242">
      <w:pPr>
        <w:pStyle w:val="11"/>
        <w:numPr>
          <w:ilvl w:val="0"/>
          <w:numId w:val="4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描述性研究</w:t>
      </w:r>
    </w:p>
    <w:p w14:paraId="3F9C6A77">
      <w:pPr>
        <w:pStyle w:val="11"/>
        <w:numPr>
          <w:ilvl w:val="0"/>
          <w:numId w:val="4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筛检试验与诊断试验</w:t>
      </w:r>
    </w:p>
    <w:p w14:paraId="4E9EAB97">
      <w:pPr>
        <w:pStyle w:val="11"/>
        <w:numPr>
          <w:ilvl w:val="0"/>
          <w:numId w:val="4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公共卫生监测</w:t>
      </w:r>
    </w:p>
    <w:p w14:paraId="2EE052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考点</w:t>
      </w:r>
      <w:r>
        <w:rPr>
          <w:rFonts w:hint="eastAsia" w:ascii="Times New Roman" w:hAnsi="Times New Roman" w:cs="Times New Roman"/>
          <w:b/>
          <w:sz w:val="28"/>
          <w:szCs w:val="28"/>
        </w:rPr>
        <w:t>五</w:t>
      </w:r>
      <w:r>
        <w:rPr>
          <w:rFonts w:ascii="Times New Roman" w:hAnsi="Times New Roman" w:cs="Times New Roman"/>
          <w:b/>
          <w:sz w:val="28"/>
          <w:szCs w:val="28"/>
        </w:rPr>
        <w:t xml:space="preserve"> 健康信息管理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6ED232B6">
      <w:pPr>
        <w:pStyle w:val="11"/>
        <w:numPr>
          <w:ilvl w:val="0"/>
          <w:numId w:val="5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健康信息采集</w:t>
      </w:r>
    </w:p>
    <w:p w14:paraId="10F0501B">
      <w:pPr>
        <w:pStyle w:val="11"/>
        <w:numPr>
          <w:ilvl w:val="0"/>
          <w:numId w:val="5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健康管理信息平台</w:t>
      </w:r>
    </w:p>
    <w:p w14:paraId="6E3DC325">
      <w:pPr>
        <w:pStyle w:val="11"/>
        <w:numPr>
          <w:ilvl w:val="0"/>
          <w:numId w:val="5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居民健康档案及其管理</w:t>
      </w:r>
    </w:p>
    <w:p w14:paraId="52744A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考点</w:t>
      </w:r>
      <w:r>
        <w:rPr>
          <w:rFonts w:hint="eastAsia" w:ascii="Times New Roman" w:hAnsi="Times New Roman" w:cs="Times New Roman"/>
          <w:b/>
          <w:sz w:val="28"/>
          <w:szCs w:val="28"/>
        </w:rPr>
        <w:t>六</w:t>
      </w:r>
      <w:r>
        <w:rPr>
          <w:rFonts w:ascii="Times New Roman" w:hAnsi="Times New Roman" w:cs="Times New Roman"/>
          <w:b/>
          <w:sz w:val="28"/>
          <w:szCs w:val="28"/>
        </w:rPr>
        <w:t xml:space="preserve"> 健康风险评估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524D2FE7">
      <w:pPr>
        <w:pStyle w:val="11"/>
        <w:numPr>
          <w:ilvl w:val="0"/>
          <w:numId w:val="6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风险与风险管理</w:t>
      </w:r>
    </w:p>
    <w:p w14:paraId="76338F2D">
      <w:pPr>
        <w:pStyle w:val="11"/>
        <w:numPr>
          <w:ilvl w:val="0"/>
          <w:numId w:val="6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健康风险评估的基本原理</w:t>
      </w:r>
    </w:p>
    <w:p w14:paraId="33089E85">
      <w:pPr>
        <w:pStyle w:val="11"/>
        <w:numPr>
          <w:ilvl w:val="0"/>
          <w:numId w:val="6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健康风险评估操作流程与结果的解释</w:t>
      </w:r>
    </w:p>
    <w:p w14:paraId="6CB620D1">
      <w:pPr>
        <w:pStyle w:val="11"/>
        <w:numPr>
          <w:ilvl w:val="0"/>
          <w:numId w:val="6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健康风险评估的目的和应用</w:t>
      </w:r>
    </w:p>
    <w:p w14:paraId="2215D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考点</w:t>
      </w:r>
      <w:r>
        <w:rPr>
          <w:rFonts w:hint="eastAsia" w:ascii="Times New Roman" w:hAnsi="Times New Roman" w:cs="Times New Roman"/>
          <w:b/>
          <w:sz w:val="28"/>
          <w:szCs w:val="28"/>
        </w:rPr>
        <w:t>七</w:t>
      </w:r>
      <w:r>
        <w:rPr>
          <w:rFonts w:ascii="Times New Roman" w:hAnsi="Times New Roman" w:cs="Times New Roman"/>
          <w:b/>
          <w:sz w:val="28"/>
          <w:szCs w:val="28"/>
        </w:rPr>
        <w:t xml:space="preserve"> 传染病预防</w:t>
      </w:r>
      <w:r>
        <w:rPr>
          <w:rFonts w:hint="eastAsia" w:ascii="Times New Roman" w:hAnsi="Times New Roman" w:cs="Times New Roman"/>
          <w:b/>
          <w:sz w:val="28"/>
          <w:szCs w:val="28"/>
        </w:rPr>
        <w:t>与</w:t>
      </w:r>
      <w:r>
        <w:rPr>
          <w:rFonts w:ascii="Times New Roman" w:hAnsi="Times New Roman" w:cs="Times New Roman"/>
          <w:b/>
          <w:sz w:val="28"/>
          <w:szCs w:val="28"/>
        </w:rPr>
        <w:t>控制</w:t>
      </w:r>
      <w:r>
        <w:rPr>
          <w:rFonts w:ascii="Times New Roman" w:hAnsi="Times New Roman" w:cs="Times New Roman"/>
          <w:b/>
          <w:sz w:val="24"/>
          <w:szCs w:val="24"/>
        </w:rPr>
        <w:t>（考核比重：5%）</w:t>
      </w:r>
    </w:p>
    <w:p w14:paraId="115E0328">
      <w:pPr>
        <w:pStyle w:val="11"/>
        <w:numPr>
          <w:ilvl w:val="0"/>
          <w:numId w:val="7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传染病的流行过程</w:t>
      </w:r>
    </w:p>
    <w:p w14:paraId="69B39E49">
      <w:pPr>
        <w:pStyle w:val="11"/>
        <w:numPr>
          <w:ilvl w:val="0"/>
          <w:numId w:val="7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传染病预防控制</w:t>
      </w:r>
      <w:r>
        <w:rPr>
          <w:rFonts w:hint="eastAsia" w:ascii="Times New Roman" w:hAnsi="Times New Roman" w:cs="Times New Roman"/>
          <w:sz w:val="24"/>
          <w:szCs w:val="24"/>
        </w:rPr>
        <w:t>的策略与</w:t>
      </w:r>
      <w:r>
        <w:rPr>
          <w:rFonts w:ascii="Times New Roman" w:hAnsi="Times New Roman" w:cs="Times New Roman"/>
          <w:sz w:val="24"/>
          <w:szCs w:val="24"/>
        </w:rPr>
        <w:t>措施</w:t>
      </w:r>
    </w:p>
    <w:p w14:paraId="03D78BD0">
      <w:pPr>
        <w:pStyle w:val="11"/>
        <w:numPr>
          <w:ilvl w:val="0"/>
          <w:numId w:val="7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免疫规划及其效果评价</w:t>
      </w:r>
    </w:p>
    <w:p w14:paraId="2ACC55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考点</w:t>
      </w:r>
      <w:r>
        <w:rPr>
          <w:rFonts w:hint="eastAsia" w:ascii="Times New Roman" w:hAnsi="Times New Roman" w:cs="Times New Roman"/>
          <w:b/>
          <w:sz w:val="28"/>
          <w:szCs w:val="28"/>
        </w:rPr>
        <w:t>八</w:t>
      </w:r>
      <w:r>
        <w:rPr>
          <w:rFonts w:ascii="Times New Roman" w:hAnsi="Times New Roman" w:cs="Times New Roman"/>
          <w:b/>
          <w:sz w:val="28"/>
          <w:szCs w:val="28"/>
        </w:rPr>
        <w:t xml:space="preserve"> 慢性非传染性疾病</w:t>
      </w:r>
      <w:r>
        <w:rPr>
          <w:rFonts w:hint="eastAsia" w:ascii="Times New Roman" w:hAnsi="Times New Roman" w:cs="Times New Roman"/>
          <w:b/>
          <w:sz w:val="28"/>
          <w:szCs w:val="28"/>
        </w:rPr>
        <w:t>的</w:t>
      </w:r>
      <w:r>
        <w:rPr>
          <w:rFonts w:ascii="Times New Roman" w:hAnsi="Times New Roman" w:cs="Times New Roman"/>
          <w:b/>
          <w:sz w:val="28"/>
          <w:szCs w:val="28"/>
        </w:rPr>
        <w:t>预防</w:t>
      </w:r>
      <w:r>
        <w:rPr>
          <w:rFonts w:hint="eastAsia" w:ascii="Times New Roman" w:hAnsi="Times New Roman" w:cs="Times New Roman"/>
          <w:b/>
          <w:sz w:val="28"/>
          <w:szCs w:val="28"/>
        </w:rPr>
        <w:t>与管理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6E0B34F5">
      <w:pPr>
        <w:pStyle w:val="11"/>
        <w:numPr>
          <w:ilvl w:val="0"/>
          <w:numId w:val="8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慢性非传染性疾病</w:t>
      </w:r>
      <w:r>
        <w:rPr>
          <w:rFonts w:hint="eastAsia" w:ascii="Times New Roman" w:hAnsi="Times New Roman" w:cs="Times New Roman"/>
          <w:sz w:val="24"/>
          <w:szCs w:val="24"/>
        </w:rPr>
        <w:t>的流行现状</w:t>
      </w:r>
    </w:p>
    <w:p w14:paraId="15786EA9">
      <w:pPr>
        <w:pStyle w:val="11"/>
        <w:numPr>
          <w:ilvl w:val="0"/>
          <w:numId w:val="8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慢性非传染性疾病</w:t>
      </w:r>
      <w:r>
        <w:rPr>
          <w:rFonts w:hint="eastAsia" w:ascii="Times New Roman" w:hAnsi="Times New Roman" w:cs="Times New Roman"/>
          <w:sz w:val="24"/>
          <w:szCs w:val="24"/>
        </w:rPr>
        <w:t>的主要危险</w:t>
      </w:r>
      <w:r>
        <w:rPr>
          <w:rFonts w:ascii="Times New Roman" w:hAnsi="Times New Roman" w:cs="Times New Roman"/>
          <w:sz w:val="24"/>
          <w:szCs w:val="24"/>
        </w:rPr>
        <w:t>因素</w:t>
      </w:r>
    </w:p>
    <w:p w14:paraId="6FA4DB79">
      <w:pPr>
        <w:pStyle w:val="11"/>
        <w:numPr>
          <w:ilvl w:val="0"/>
          <w:numId w:val="8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慢性非传染性疾病的</w:t>
      </w:r>
      <w:r>
        <w:rPr>
          <w:rFonts w:hint="eastAsia" w:ascii="Times New Roman" w:hAnsi="Times New Roman" w:cs="Times New Roman"/>
          <w:sz w:val="24"/>
          <w:szCs w:val="24"/>
        </w:rPr>
        <w:t>防治策略与措施</w:t>
      </w:r>
    </w:p>
    <w:p w14:paraId="4DCA6E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考点</w:t>
      </w:r>
      <w:r>
        <w:rPr>
          <w:rFonts w:hint="eastAsia" w:ascii="Times New Roman" w:hAnsi="Times New Roman" w:cs="Times New Roman"/>
          <w:b/>
          <w:sz w:val="28"/>
          <w:szCs w:val="28"/>
        </w:rPr>
        <w:t>九</w:t>
      </w:r>
      <w:r>
        <w:rPr>
          <w:rFonts w:ascii="Times New Roman" w:hAnsi="Times New Roman" w:cs="Times New Roman"/>
          <w:b/>
          <w:sz w:val="28"/>
          <w:szCs w:val="28"/>
        </w:rPr>
        <w:t xml:space="preserve"> 健康教育与健康促进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69EF94B8">
      <w:pPr>
        <w:pStyle w:val="11"/>
        <w:numPr>
          <w:ilvl w:val="0"/>
          <w:numId w:val="9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健康教育</w:t>
      </w:r>
    </w:p>
    <w:p w14:paraId="2729418B">
      <w:pPr>
        <w:pStyle w:val="11"/>
        <w:numPr>
          <w:ilvl w:val="0"/>
          <w:numId w:val="9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行为干预</w:t>
      </w:r>
    </w:p>
    <w:p w14:paraId="74C43E25">
      <w:pPr>
        <w:pStyle w:val="11"/>
        <w:numPr>
          <w:ilvl w:val="0"/>
          <w:numId w:val="9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健康促进</w:t>
      </w:r>
    </w:p>
    <w:p w14:paraId="362E0A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考点十 </w:t>
      </w:r>
      <w:r>
        <w:rPr>
          <w:rFonts w:hint="eastAsia" w:ascii="Times New Roman" w:hAnsi="Times New Roman" w:cs="Times New Roman"/>
          <w:b/>
          <w:sz w:val="28"/>
          <w:szCs w:val="28"/>
        </w:rPr>
        <w:t>环境与健康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2D2149DB">
      <w:pPr>
        <w:pStyle w:val="11"/>
        <w:numPr>
          <w:ilvl w:val="0"/>
          <w:numId w:val="10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人类环境与健康</w:t>
      </w:r>
    </w:p>
    <w:p w14:paraId="1BD06D44">
      <w:pPr>
        <w:pStyle w:val="11"/>
        <w:numPr>
          <w:ilvl w:val="0"/>
          <w:numId w:val="10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生活环境与健康</w:t>
      </w:r>
    </w:p>
    <w:p w14:paraId="1E9A66A8">
      <w:pPr>
        <w:pStyle w:val="11"/>
        <w:numPr>
          <w:ilvl w:val="0"/>
          <w:numId w:val="10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生产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环境</w:t>
      </w:r>
      <w:r>
        <w:rPr>
          <w:rFonts w:hint="eastAsia" w:ascii="Times New Roman" w:hAnsi="Times New Roman" w:cs="Times New Roman"/>
          <w:sz w:val="24"/>
          <w:szCs w:val="24"/>
        </w:rPr>
        <w:t>与健康</w:t>
      </w:r>
    </w:p>
    <w:p w14:paraId="27910A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考点十</w:t>
      </w:r>
      <w:r>
        <w:rPr>
          <w:rFonts w:hint="eastAsia" w:ascii="Times New Roman" w:hAnsi="Times New Roman" w:cs="Times New Roman"/>
          <w:b/>
          <w:sz w:val="28"/>
          <w:szCs w:val="28"/>
        </w:rPr>
        <w:t>一</w:t>
      </w:r>
      <w:r>
        <w:rPr>
          <w:rFonts w:ascii="Times New Roman" w:hAnsi="Times New Roman" w:cs="Times New Roman"/>
          <w:b/>
          <w:sz w:val="28"/>
          <w:szCs w:val="28"/>
        </w:rPr>
        <w:t xml:space="preserve"> 生活方式的健康管理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025364CB">
      <w:pPr>
        <w:pStyle w:val="11"/>
        <w:numPr>
          <w:ilvl w:val="0"/>
          <w:numId w:val="1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食物与健康</w:t>
      </w:r>
    </w:p>
    <w:p w14:paraId="544E8055">
      <w:pPr>
        <w:pStyle w:val="11"/>
        <w:numPr>
          <w:ilvl w:val="0"/>
          <w:numId w:val="1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身体活动</w:t>
      </w:r>
    </w:p>
    <w:p w14:paraId="629E2CBF">
      <w:pPr>
        <w:pStyle w:val="11"/>
        <w:numPr>
          <w:ilvl w:val="0"/>
          <w:numId w:val="1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成瘾行为</w:t>
      </w:r>
    </w:p>
    <w:p w14:paraId="6927937F">
      <w:pPr>
        <w:pStyle w:val="11"/>
        <w:numPr>
          <w:ilvl w:val="0"/>
          <w:numId w:val="1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控烟指导</w:t>
      </w:r>
    </w:p>
    <w:p w14:paraId="26C085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考点十</w:t>
      </w:r>
      <w:r>
        <w:rPr>
          <w:rFonts w:hint="eastAsia"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b/>
          <w:sz w:val="28"/>
          <w:szCs w:val="28"/>
        </w:rPr>
        <w:t xml:space="preserve"> 心理健康管理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42C467A7">
      <w:pPr>
        <w:pStyle w:val="11"/>
        <w:numPr>
          <w:ilvl w:val="0"/>
          <w:numId w:val="12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心理健康的定义和特征</w:t>
      </w:r>
    </w:p>
    <w:p w14:paraId="03C93A21">
      <w:pPr>
        <w:pStyle w:val="11"/>
        <w:numPr>
          <w:ilvl w:val="0"/>
          <w:numId w:val="12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心理健康管理</w:t>
      </w:r>
    </w:p>
    <w:p w14:paraId="5BCDD94F">
      <w:pPr>
        <w:pStyle w:val="11"/>
        <w:numPr>
          <w:ilvl w:val="0"/>
          <w:numId w:val="12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常见心理问题与对策</w:t>
      </w:r>
    </w:p>
    <w:p w14:paraId="031696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考点十</w:t>
      </w:r>
      <w:r>
        <w:rPr>
          <w:rFonts w:hint="eastAsia" w:ascii="Times New Roman" w:hAnsi="Times New Roman" w:cs="Times New Roman"/>
          <w:b/>
          <w:sz w:val="28"/>
          <w:szCs w:val="28"/>
        </w:rPr>
        <w:t>三</w:t>
      </w:r>
      <w:r>
        <w:rPr>
          <w:rFonts w:ascii="Times New Roman" w:hAnsi="Times New Roman" w:cs="Times New Roman"/>
          <w:b/>
          <w:sz w:val="28"/>
          <w:szCs w:val="28"/>
        </w:rPr>
        <w:t xml:space="preserve"> 重点人群与疾病的健康管理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1489143A">
      <w:pPr>
        <w:pStyle w:val="11"/>
        <w:numPr>
          <w:ilvl w:val="0"/>
          <w:numId w:val="13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重点人群健康管理</w:t>
      </w:r>
    </w:p>
    <w:p w14:paraId="69D9B210">
      <w:pPr>
        <w:pStyle w:val="11"/>
        <w:numPr>
          <w:ilvl w:val="0"/>
          <w:numId w:val="13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重点疾病健康管理</w:t>
      </w:r>
    </w:p>
    <w:p w14:paraId="5F90FB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考点十</w:t>
      </w:r>
      <w:r>
        <w:rPr>
          <w:rFonts w:hint="eastAsia" w:ascii="Times New Roman" w:hAnsi="Times New Roman" w:cs="Times New Roman"/>
          <w:b/>
          <w:sz w:val="28"/>
          <w:szCs w:val="28"/>
        </w:rPr>
        <w:t>四</w:t>
      </w:r>
      <w:r>
        <w:rPr>
          <w:rFonts w:ascii="Times New Roman" w:hAnsi="Times New Roman" w:cs="Times New Roman"/>
          <w:b/>
          <w:sz w:val="28"/>
          <w:szCs w:val="28"/>
        </w:rPr>
        <w:t xml:space="preserve"> 家庭、学校和工作场所健康管理</w:t>
      </w:r>
      <w:r>
        <w:rPr>
          <w:rFonts w:ascii="Times New Roman" w:hAnsi="Times New Roman" w:cs="Times New Roman"/>
          <w:b/>
          <w:sz w:val="24"/>
          <w:szCs w:val="24"/>
        </w:rPr>
        <w:t>（考核比重：5%）</w:t>
      </w:r>
    </w:p>
    <w:p w14:paraId="57FE3F35">
      <w:pPr>
        <w:pStyle w:val="11"/>
        <w:numPr>
          <w:ilvl w:val="0"/>
          <w:numId w:val="14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家庭健康管理</w:t>
      </w:r>
    </w:p>
    <w:p w14:paraId="4FCBAC85">
      <w:pPr>
        <w:pStyle w:val="11"/>
        <w:numPr>
          <w:ilvl w:val="0"/>
          <w:numId w:val="14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学校健康管理</w:t>
      </w:r>
    </w:p>
    <w:p w14:paraId="53A6431B">
      <w:pPr>
        <w:pStyle w:val="11"/>
        <w:numPr>
          <w:ilvl w:val="0"/>
          <w:numId w:val="14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工作场所健康管理</w:t>
      </w:r>
    </w:p>
    <w:p w14:paraId="2C69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考点十</w:t>
      </w:r>
      <w:r>
        <w:rPr>
          <w:rFonts w:hint="eastAsia" w:ascii="Times New Roman" w:hAnsi="Times New Roman" w:cs="Times New Roman"/>
          <w:b/>
          <w:sz w:val="28"/>
          <w:szCs w:val="28"/>
        </w:rPr>
        <w:t>五</w:t>
      </w:r>
      <w:r>
        <w:rPr>
          <w:rFonts w:ascii="Times New Roman" w:hAnsi="Times New Roman" w:cs="Times New Roman"/>
          <w:b/>
          <w:sz w:val="28"/>
          <w:szCs w:val="28"/>
        </w:rPr>
        <w:t xml:space="preserve"> 健康管理在健康体检中的应用</w:t>
      </w:r>
      <w:r>
        <w:rPr>
          <w:rFonts w:ascii="Times New Roman" w:hAnsi="Times New Roman" w:cs="Times New Roman"/>
          <w:b/>
          <w:sz w:val="24"/>
          <w:szCs w:val="24"/>
        </w:rPr>
        <w:t>（考核比重：</w:t>
      </w:r>
      <w:r>
        <w:rPr>
          <w:rFonts w:hint="eastAsia"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%）</w:t>
      </w:r>
    </w:p>
    <w:p w14:paraId="6691C4AC">
      <w:pPr>
        <w:pStyle w:val="11"/>
        <w:numPr>
          <w:ilvl w:val="0"/>
          <w:numId w:val="15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  <w:shd w:val="clear" w:color="auto" w:fill="FFFFFF"/>
        </w:rPr>
        <w:t>健康体检项目</w:t>
      </w:r>
    </w:p>
    <w:p w14:paraId="252A38CB">
      <w:pPr>
        <w:pStyle w:val="11"/>
        <w:numPr>
          <w:ilvl w:val="0"/>
          <w:numId w:val="15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健康体检机构设置</w:t>
      </w:r>
    </w:p>
    <w:p w14:paraId="6DEEC558">
      <w:pPr>
        <w:pStyle w:val="11"/>
        <w:numPr>
          <w:ilvl w:val="0"/>
          <w:numId w:val="15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健康体检流程及注意事项</w:t>
      </w:r>
    </w:p>
    <w:p w14:paraId="66C0A7D6">
      <w:pPr>
        <w:pStyle w:val="11"/>
        <w:numPr>
          <w:ilvl w:val="0"/>
          <w:numId w:val="15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健康问题与健康体检报告</w:t>
      </w:r>
      <w:r>
        <w:rPr>
          <w:rFonts w:hint="eastAsia" w:ascii="Times New Roman" w:hAnsi="Times New Roman" w:cs="Times New Roman"/>
          <w:sz w:val="24"/>
          <w:szCs w:val="24"/>
        </w:rPr>
        <w:t>解读</w:t>
      </w:r>
    </w:p>
    <w:p w14:paraId="07F3B05C">
      <w:pPr>
        <w:pStyle w:val="11"/>
        <w:numPr>
          <w:ilvl w:val="0"/>
          <w:numId w:val="15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健康体检质量控制与管理</w:t>
      </w:r>
    </w:p>
    <w:p w14:paraId="2AC177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考点十</w:t>
      </w:r>
      <w:r>
        <w:rPr>
          <w:rFonts w:hint="eastAsia" w:ascii="Times New Roman" w:hAnsi="Times New Roman" w:cs="Times New Roman"/>
          <w:b/>
          <w:sz w:val="28"/>
          <w:szCs w:val="28"/>
        </w:rPr>
        <w:t>六</w:t>
      </w:r>
      <w:r>
        <w:rPr>
          <w:rFonts w:ascii="Times New Roman" w:hAnsi="Times New Roman" w:cs="Times New Roman"/>
          <w:b/>
          <w:sz w:val="28"/>
          <w:szCs w:val="28"/>
        </w:rPr>
        <w:t xml:space="preserve"> 健康管理在健康保险中的应用</w:t>
      </w:r>
      <w:r>
        <w:rPr>
          <w:rFonts w:ascii="Times New Roman" w:hAnsi="Times New Roman" w:cs="Times New Roman"/>
          <w:b/>
          <w:sz w:val="24"/>
          <w:szCs w:val="24"/>
        </w:rPr>
        <w:t>（考核比重：2%）</w:t>
      </w:r>
    </w:p>
    <w:p w14:paraId="5B0B1340">
      <w:pPr>
        <w:pStyle w:val="11"/>
        <w:numPr>
          <w:ilvl w:val="0"/>
          <w:numId w:val="16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健康保险基本知识</w:t>
      </w:r>
    </w:p>
    <w:p w14:paraId="52EE5A43">
      <w:pPr>
        <w:pStyle w:val="11"/>
        <w:numPr>
          <w:ilvl w:val="0"/>
          <w:numId w:val="16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健康保险制度的主要模式</w:t>
      </w:r>
    </w:p>
    <w:p w14:paraId="1D099848">
      <w:pPr>
        <w:pStyle w:val="11"/>
        <w:numPr>
          <w:ilvl w:val="0"/>
          <w:numId w:val="16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健康管理与健康保险</w:t>
      </w:r>
    </w:p>
    <w:p w14:paraId="1423B0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考点十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七</w:t>
      </w:r>
      <w:r>
        <w:rPr>
          <w:rFonts w:ascii="Times New Roman" w:hAnsi="Times New Roman" w:cs="Times New Roman"/>
          <w:b/>
          <w:sz w:val="28"/>
          <w:szCs w:val="28"/>
        </w:rPr>
        <w:t xml:space="preserve"> 循证</w:t>
      </w:r>
      <w:r>
        <w:rPr>
          <w:rFonts w:hint="eastAsia" w:ascii="Times New Roman" w:hAnsi="Times New Roman" w:cs="Times New Roman"/>
          <w:b/>
          <w:sz w:val="28"/>
          <w:szCs w:val="28"/>
        </w:rPr>
        <w:t>医学与循证决策</w:t>
      </w:r>
      <w:r>
        <w:rPr>
          <w:rFonts w:ascii="Times New Roman" w:hAnsi="Times New Roman" w:cs="Times New Roman"/>
          <w:b/>
          <w:sz w:val="24"/>
          <w:szCs w:val="24"/>
        </w:rPr>
        <w:t>（考核比重：2%）</w:t>
      </w:r>
    </w:p>
    <w:p w14:paraId="384101EE">
      <w:pPr>
        <w:pStyle w:val="11"/>
        <w:numPr>
          <w:ilvl w:val="0"/>
          <w:numId w:val="17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循证医学的基本概念</w:t>
      </w:r>
      <w:r>
        <w:rPr>
          <w:rFonts w:hint="eastAsia" w:ascii="Times New Roman" w:hAnsi="Times New Roman" w:cs="Times New Roman"/>
          <w:sz w:val="24"/>
          <w:szCs w:val="24"/>
        </w:rPr>
        <w:t>及意义</w:t>
      </w:r>
    </w:p>
    <w:p w14:paraId="766BC047">
      <w:pPr>
        <w:pStyle w:val="11"/>
        <w:numPr>
          <w:ilvl w:val="0"/>
          <w:numId w:val="17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  <w:shd w:val="clear" w:color="auto" w:fill="FFFFFF"/>
        </w:rPr>
        <w:t>循证医学在健康服务中的应用</w:t>
      </w:r>
    </w:p>
    <w:p w14:paraId="703DB2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考点十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sz w:val="28"/>
          <w:szCs w:val="28"/>
        </w:rPr>
        <w:t>卫生服务体系与卫生管理</w:t>
      </w:r>
      <w:r>
        <w:rPr>
          <w:rFonts w:ascii="Times New Roman" w:hAnsi="Times New Roman" w:cs="Times New Roman"/>
          <w:b/>
          <w:sz w:val="24"/>
          <w:szCs w:val="24"/>
        </w:rPr>
        <w:t>（考核比重：2%）</w:t>
      </w:r>
    </w:p>
    <w:p w14:paraId="09F04818">
      <w:pPr>
        <w:pStyle w:val="11"/>
        <w:numPr>
          <w:ilvl w:val="0"/>
          <w:numId w:val="18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卫生系统及其功能</w:t>
      </w:r>
    </w:p>
    <w:p w14:paraId="5E05E8D4">
      <w:pPr>
        <w:pStyle w:val="11"/>
        <w:numPr>
          <w:ilvl w:val="0"/>
          <w:numId w:val="18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全球卫生保健策略与中国医疗卫生体制改革</w:t>
      </w:r>
    </w:p>
    <w:p w14:paraId="35823AD9">
      <w:pPr>
        <w:pStyle w:val="11"/>
        <w:numPr>
          <w:ilvl w:val="0"/>
          <w:numId w:val="18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医疗安全与管理</w:t>
      </w:r>
    </w:p>
    <w:p w14:paraId="04BDB586">
      <w:pPr>
        <w:pStyle w:val="11"/>
        <w:numPr>
          <w:ilvl w:val="0"/>
          <w:numId w:val="18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突发公共卫生事件的预防与控制</w:t>
      </w:r>
    </w:p>
    <w:p w14:paraId="3257EECC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7270E35F">
      <w:pPr>
        <w:spacing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、考试的要求和目的</w:t>
      </w:r>
    </w:p>
    <w:p w14:paraId="303503F4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健康管理作为一门新兴学科，重点研究健康的概念、内涵与评价标准、健康风险因素监测与控制、健康干预方法与手段、健康管理服务模式与实施路径、健康信息技术及与健康保险的结合等一系列理论和实践问题。健康管理学是健康服务与管理专业的核心基础课程，本课程定位于培养学生健康管理领域的专业技能和应用能力。要求学生掌握健康管理的基础理论知识，具有基本健康管理思路，能够把握行业发展动态，培养学生一定的健康管理能力。</w:t>
      </w:r>
    </w:p>
    <w:p w14:paraId="6FCF967D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19B63B07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宋体" w:hAnsi="宋体"/>
          <w:b/>
          <w:kern w:val="0"/>
          <w:sz w:val="28"/>
          <w:szCs w:val="28"/>
        </w:rPr>
        <w:t>二</w:t>
      </w:r>
      <w:r>
        <w:rPr>
          <w:rFonts w:ascii="宋体" w:hAnsi="宋体"/>
          <w:b/>
          <w:kern w:val="0"/>
          <w:sz w:val="28"/>
          <w:szCs w:val="28"/>
        </w:rPr>
        <w:t xml:space="preserve">、考试的形式和结构 </w:t>
      </w:r>
      <w:r>
        <w:rPr>
          <w:rFonts w:hint="eastAsia" w:ascii="宋体" w:hAnsi="宋体"/>
          <w:b/>
          <w:sz w:val="28"/>
          <w:szCs w:val="28"/>
        </w:rPr>
        <w:t>（宋体，四号，加粗）</w:t>
      </w:r>
      <w:r>
        <w:rPr>
          <w:rFonts w:ascii="宋体" w:hAnsi="宋体"/>
          <w:b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考核形式：闭卷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；</w:t>
      </w:r>
    </w:p>
    <w:p w14:paraId="7F033F5A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考试时间：150分钟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；</w:t>
      </w:r>
    </w:p>
    <w:p w14:paraId="3AA25F4D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试卷题型：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名词解释题、</w:t>
      </w:r>
      <w:r>
        <w:rPr>
          <w:rFonts w:ascii="Times New Roman" w:hAnsi="Times New Roman" w:cs="Times New Roman"/>
          <w:color w:val="000000"/>
          <w:sz w:val="24"/>
          <w:szCs w:val="24"/>
        </w:rPr>
        <w:t>单项选择题、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简答题、论述题；</w:t>
      </w:r>
    </w:p>
    <w:p w14:paraId="022ECD57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对考试辅助工具的要求：携带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铅笔、</w:t>
      </w:r>
      <w:r>
        <w:rPr>
          <w:rFonts w:ascii="Times New Roman" w:hAnsi="Times New Roman" w:cs="Times New Roman"/>
          <w:color w:val="000000"/>
          <w:sz w:val="24"/>
          <w:szCs w:val="24"/>
        </w:rPr>
        <w:t>钢笔、圆珠笔或中性笔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，无其他要求</w:t>
      </w:r>
      <w:r>
        <w:rPr>
          <w:rFonts w:ascii="Times New Roman" w:hAnsi="Times New Roman" w:cs="Times New Roman"/>
          <w:color w:val="000000"/>
          <w:sz w:val="24"/>
          <w:szCs w:val="24"/>
        </w:rPr>
        <w:t>。</w:t>
      </w:r>
    </w:p>
    <w:p w14:paraId="589DA327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3288F778">
      <w:pPr>
        <w:spacing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三、教材及教学参考书</w:t>
      </w:r>
    </w:p>
    <w:p w14:paraId="1C4B63AF">
      <w:pPr>
        <w:pStyle w:val="11"/>
        <w:numPr>
          <w:ilvl w:val="0"/>
          <w:numId w:val="19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健康管理学，郭清，人民卫生出版社，2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hint="eastAsia"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.11</w:t>
      </w:r>
      <w:r>
        <w:rPr>
          <w:rFonts w:hint="eastAsia" w:ascii="Times New Roman" w:hAnsi="Times New Roman" w:cs="Times New Roman"/>
          <w:sz w:val="24"/>
          <w:szCs w:val="24"/>
        </w:rPr>
        <w:t>，ISBN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eastAsia"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787117</w:t>
      </w:r>
      <w:r>
        <w:rPr>
          <w:rFonts w:hint="eastAsia" w:ascii="Times New Roman" w:hAnsi="Times New Roman" w:cs="Times New Roman"/>
          <w:sz w:val="24"/>
          <w:szCs w:val="24"/>
        </w:rPr>
        <w:t>355933</w:t>
      </w:r>
    </w:p>
    <w:p w14:paraId="133BF630">
      <w:pPr>
        <w:pStyle w:val="11"/>
        <w:numPr>
          <w:ilvl w:val="0"/>
          <w:numId w:val="19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健康管理学，王培玉、刘爱萍，北京大学医学出版社，2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hint="eastAsia"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sz w:val="24"/>
          <w:szCs w:val="24"/>
        </w:rPr>
        <w:t>10，ISBN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9787565932366</w:t>
      </w:r>
    </w:p>
    <w:p w14:paraId="49324740"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019D3"/>
    <w:multiLevelType w:val="multilevel"/>
    <w:tmpl w:val="0CE019D3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2B245B"/>
    <w:multiLevelType w:val="multilevel"/>
    <w:tmpl w:val="0F2B245B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5D4DCF"/>
    <w:multiLevelType w:val="multilevel"/>
    <w:tmpl w:val="185D4DCF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A97497"/>
    <w:multiLevelType w:val="multilevel"/>
    <w:tmpl w:val="1EA97497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C527284"/>
    <w:multiLevelType w:val="multilevel"/>
    <w:tmpl w:val="2C527284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BC1CF4"/>
    <w:multiLevelType w:val="multilevel"/>
    <w:tmpl w:val="2EBC1CF4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15D78D2"/>
    <w:multiLevelType w:val="multilevel"/>
    <w:tmpl w:val="315D78D2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D50419"/>
    <w:multiLevelType w:val="multilevel"/>
    <w:tmpl w:val="3CD50419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8707A1"/>
    <w:multiLevelType w:val="multilevel"/>
    <w:tmpl w:val="498707A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EAE3706"/>
    <w:multiLevelType w:val="multilevel"/>
    <w:tmpl w:val="4EAE3706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307785D"/>
    <w:multiLevelType w:val="multilevel"/>
    <w:tmpl w:val="5307785D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89807D5"/>
    <w:multiLevelType w:val="multilevel"/>
    <w:tmpl w:val="589807D5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EF23635"/>
    <w:multiLevelType w:val="multilevel"/>
    <w:tmpl w:val="5EF23635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2337C49"/>
    <w:multiLevelType w:val="multilevel"/>
    <w:tmpl w:val="62337C49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5E001DB"/>
    <w:multiLevelType w:val="multilevel"/>
    <w:tmpl w:val="65E001DB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C391E78"/>
    <w:multiLevelType w:val="multilevel"/>
    <w:tmpl w:val="6C391E78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F3C2595"/>
    <w:multiLevelType w:val="multilevel"/>
    <w:tmpl w:val="6F3C2595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2B604D0"/>
    <w:multiLevelType w:val="multilevel"/>
    <w:tmpl w:val="72B604D0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A5B4BE8"/>
    <w:multiLevelType w:val="multilevel"/>
    <w:tmpl w:val="7A5B4BE8"/>
    <w:lvl w:ilvl="0" w:tentative="0">
      <w:start w:val="1"/>
      <w:numFmt w:val="upperRoman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4"/>
  </w:num>
  <w:num w:numId="5">
    <w:abstractNumId w:val="14"/>
  </w:num>
  <w:num w:numId="6">
    <w:abstractNumId w:val="18"/>
  </w:num>
  <w:num w:numId="7">
    <w:abstractNumId w:val="13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6"/>
  </w:num>
  <w:num w:numId="13">
    <w:abstractNumId w:val="12"/>
  </w:num>
  <w:num w:numId="14">
    <w:abstractNumId w:val="2"/>
  </w:num>
  <w:num w:numId="15">
    <w:abstractNumId w:val="11"/>
  </w:num>
  <w:num w:numId="16">
    <w:abstractNumId w:val="5"/>
  </w:num>
  <w:num w:numId="17">
    <w:abstractNumId w:val="17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2MWY1MDE3MzQ0YTZjNzcwYmU4MmRkNjlhMDA3YzYifQ=="/>
  </w:docVars>
  <w:rsids>
    <w:rsidRoot w:val="00243E94"/>
    <w:rsid w:val="00083EA6"/>
    <w:rsid w:val="000D7324"/>
    <w:rsid w:val="001D3C14"/>
    <w:rsid w:val="001F401E"/>
    <w:rsid w:val="00243262"/>
    <w:rsid w:val="00243E94"/>
    <w:rsid w:val="00295CE5"/>
    <w:rsid w:val="002C7CC2"/>
    <w:rsid w:val="00315BEC"/>
    <w:rsid w:val="00364042"/>
    <w:rsid w:val="003D5866"/>
    <w:rsid w:val="003F7AA4"/>
    <w:rsid w:val="00514E7D"/>
    <w:rsid w:val="005339DD"/>
    <w:rsid w:val="00543448"/>
    <w:rsid w:val="00571E5C"/>
    <w:rsid w:val="00776EA7"/>
    <w:rsid w:val="007E7ADB"/>
    <w:rsid w:val="00833A6F"/>
    <w:rsid w:val="00882ED8"/>
    <w:rsid w:val="00AE54B2"/>
    <w:rsid w:val="00BD6622"/>
    <w:rsid w:val="00D65510"/>
    <w:rsid w:val="00E90114"/>
    <w:rsid w:val="00E9041E"/>
    <w:rsid w:val="00EC69DF"/>
    <w:rsid w:val="0809621E"/>
    <w:rsid w:val="13B96F2E"/>
    <w:rsid w:val="13DC2567"/>
    <w:rsid w:val="16956F92"/>
    <w:rsid w:val="1CE67A02"/>
    <w:rsid w:val="1FAC2918"/>
    <w:rsid w:val="1FF856B9"/>
    <w:rsid w:val="29485C0F"/>
    <w:rsid w:val="2B4F0937"/>
    <w:rsid w:val="2F911A4F"/>
    <w:rsid w:val="2FDA3E5C"/>
    <w:rsid w:val="31C463A9"/>
    <w:rsid w:val="3B392F9B"/>
    <w:rsid w:val="3FCC045E"/>
    <w:rsid w:val="41A657D1"/>
    <w:rsid w:val="458E66FE"/>
    <w:rsid w:val="48DF6732"/>
    <w:rsid w:val="4AAC595C"/>
    <w:rsid w:val="4E770255"/>
    <w:rsid w:val="566A49F7"/>
    <w:rsid w:val="5CC52169"/>
    <w:rsid w:val="5E7F081B"/>
    <w:rsid w:val="64511325"/>
    <w:rsid w:val="69B31FE7"/>
    <w:rsid w:val="6A5C442C"/>
    <w:rsid w:val="706C4516"/>
    <w:rsid w:val="7527755C"/>
    <w:rsid w:val="788C7250"/>
    <w:rsid w:val="7AFE23FE"/>
    <w:rsid w:val="FDFF9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99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1351</Words>
  <Characters>1424</Characters>
  <Lines>55</Lines>
  <Paragraphs>86</Paragraphs>
  <TotalTime>0</TotalTime>
  <ScaleCrop>false</ScaleCrop>
  <LinksUpToDate>false</LinksUpToDate>
  <CharactersWithSpaces>1453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2025-12-03T06:24:00Z</dcterms:created>
  <dc:creator>China</dc:creator>
  <cp:lastModifiedBy>宏志</cp:lastModifiedBy>
  <dcterms:modified xsi:type="dcterms:W3CDTF">2025-12-18T10:03:35Z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3F8C92E1D33248AC99D5E53B20625190_13</vt:lpwstr>
  </property>
  <property fmtid="{D5CDD505-2E9C-101B-9397-08002B2CF9AE}" pid="4" name="KSOTemplateDocerSaveRecord">
    <vt:lpwstr>eyJoZGlkIjoiNTI0Y2M4MmI5NzMxN2Q2ODAzNzMxZTlmMTBhOGM3NmYiLCJ1c2VySWQiOiIxMzg4NjI0NzQ1In0=</vt:lpwstr>
  </property>
</Properties>
</file>