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AFE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年普通专升本招生入学考试</w:t>
      </w:r>
    </w:p>
    <w:p w14:paraId="35F651C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none"/>
          <w:lang w:val="en-US" w:eastAsia="zh-CN"/>
        </w:rPr>
        <w:t>休闲体育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 w14:paraId="156CF593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none"/>
          <w:lang w:val="en-US" w:eastAsia="zh-CN"/>
        </w:rPr>
        <w:t>休闲体育概论</w:t>
      </w:r>
    </w:p>
    <w:p w14:paraId="6781ED91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考试的内容、要求和目的</w:t>
      </w:r>
    </w:p>
    <w:p w14:paraId="69E2A042">
      <w:pPr>
        <w:numPr>
          <w:ilvl w:val="0"/>
          <w:numId w:val="0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 w14:paraId="75271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第一章休闲体育概述</w:t>
      </w:r>
    </w:p>
    <w:p w14:paraId="73BCC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掌握休闲体育的基本概念、分类与特点；理解休闲体育的起源与发展；掌握休闲体育的社会功能。</w:t>
      </w:r>
    </w:p>
    <w:p w14:paraId="0E366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第二章休闲体育文化</w:t>
      </w:r>
    </w:p>
    <w:p w14:paraId="7C4DE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掌握休闲体育文化的本质与特征；理解中国传统文化对休闲体育的影响；掌握中西方休闲体育文化异同。</w:t>
      </w:r>
    </w:p>
    <w:p w14:paraId="231D6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第三章休闲体育行为</w:t>
      </w:r>
    </w:p>
    <w:p w14:paraId="42A33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了解休闲体育行为的本质与特点；掌握休闲体育行为的制约因素；理解休闲体育行为促进。</w:t>
      </w:r>
    </w:p>
    <w:p w14:paraId="38C4F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第四章休闲体育教育</w:t>
      </w:r>
    </w:p>
    <w:p w14:paraId="1100CE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了解休闲教育与休闲体育教育的兴起与发展；掌握休闲体育教育的目标与内容；掌握休闲体育教育的特点与途径；理解休闲体育教育。</w:t>
      </w:r>
    </w:p>
    <w:p w14:paraId="735D5F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第五章休闲体育产业</w:t>
      </w:r>
    </w:p>
    <w:p w14:paraId="1695B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掌握休闲体育产业有关的基础理论；掌握休闲体育市场概述和发展现状；理解休闲体育消费。</w:t>
      </w:r>
    </w:p>
    <w:p w14:paraId="2791F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第六章休闲体育项目策划与管理</w:t>
      </w:r>
    </w:p>
    <w:p w14:paraId="23AF4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掌握休闲体育项目策划；理解休闲体育项目管理的有关内容。</w:t>
      </w:r>
    </w:p>
    <w:p w14:paraId="66FFF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</w:p>
    <w:p w14:paraId="53DBCD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第七章体育旅游</w:t>
      </w:r>
    </w:p>
    <w:p w14:paraId="51849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掌握体育旅游的内涵和特点；理解体育旅游的产生与发展；理解体育旅游途径与服务。</w:t>
      </w:r>
    </w:p>
    <w:p w14:paraId="47F39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</w:p>
    <w:p w14:paraId="16ADA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</w:p>
    <w:p w14:paraId="74A81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第八章休闲体育服务</w:t>
      </w:r>
    </w:p>
    <w:p w14:paraId="1F322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了解休闲体育服务的内涵和类型；理解休闲体育服务的内容与方法。</w:t>
      </w:r>
    </w:p>
    <w:p w14:paraId="235D17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</w:p>
    <w:p w14:paraId="7B9FB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第九章休闲体育的发展与未来</w:t>
      </w:r>
    </w:p>
    <w:p w14:paraId="56D12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理解发达国家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  <w:t>休闲体育发展的现状与方向；掌握我国休闲体育发展的趋势与未来。</w:t>
      </w:r>
    </w:p>
    <w:p w14:paraId="2D864935">
      <w:pPr>
        <w:spacing w:line="360" w:lineRule="auto"/>
        <w:rPr>
          <w:rFonts w:ascii="宋体" w:hAnsi="宋体"/>
          <w:sz w:val="24"/>
          <w:szCs w:val="24"/>
        </w:rPr>
      </w:pPr>
    </w:p>
    <w:p w14:paraId="560DF132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 w14:paraId="059F42F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休闲体育概论以多学科研究成果为理论支撑，主要论述休闲体育的一般问题、基础知识及其基本应用，是休闲体育专业的入门主干课程。</w:t>
      </w:r>
      <w:r>
        <w:rPr>
          <w:rFonts w:hint="eastAsia" w:ascii="宋体" w:hAnsi="宋体"/>
          <w:sz w:val="24"/>
          <w:szCs w:val="24"/>
          <w:lang w:val="en-US" w:eastAsia="zh-CN"/>
        </w:rPr>
        <w:t>考试</w:t>
      </w:r>
      <w:r>
        <w:rPr>
          <w:rFonts w:hint="eastAsia" w:ascii="宋体" w:hAnsi="宋体"/>
          <w:sz w:val="24"/>
          <w:szCs w:val="24"/>
        </w:rPr>
        <w:t>内容涵盖休闲体育概述、休闲体育文化、休闲体育行为、</w:t>
      </w:r>
      <w:r>
        <w:rPr>
          <w:rFonts w:hint="eastAsia" w:ascii="宋体" w:hAnsi="宋体"/>
          <w:sz w:val="24"/>
          <w:szCs w:val="24"/>
          <w:lang w:val="en-US" w:eastAsia="zh-CN"/>
        </w:rPr>
        <w:t>休闲体育教育、</w:t>
      </w:r>
      <w:r>
        <w:rPr>
          <w:rFonts w:hint="eastAsia" w:ascii="宋体" w:hAnsi="宋体"/>
          <w:sz w:val="24"/>
          <w:szCs w:val="24"/>
        </w:rPr>
        <w:t>休闲体育产业、休闲体育项目策划与管理、体育旅游、休闲体育服务和休闲体育的发展与未来。</w:t>
      </w:r>
    </w:p>
    <w:p w14:paraId="756584D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要</w:t>
      </w:r>
      <w:r>
        <w:rPr>
          <w:rFonts w:hint="eastAsia" w:ascii="宋体" w:hAnsi="宋体"/>
          <w:sz w:val="24"/>
          <w:szCs w:val="24"/>
          <w:lang w:val="en-US" w:eastAsia="zh-CN"/>
        </w:rPr>
        <w:t>求考生</w:t>
      </w:r>
      <w:r>
        <w:rPr>
          <w:rFonts w:hint="eastAsia" w:ascii="宋体" w:hAnsi="宋体"/>
          <w:sz w:val="24"/>
          <w:szCs w:val="24"/>
        </w:rPr>
        <w:t>掌握休闲体育的基本概念、基础知识和基本技能，能运用休闲、休闲体育的基本概念理解休闲体育文化、休闲体育行为、休闲体育教育的特点，掌握休闲体育产业与经营、休闲体育策划与管理、体育旅游的运行规律和要求，为今后从事休闲体育职业和休闲体育生活打下良好的基础。</w:t>
      </w:r>
    </w:p>
    <w:p w14:paraId="058536C8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本大纲的考核要求分为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了解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理解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掌握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 xml:space="preserve">三个层次，具体含义是： </w:t>
      </w:r>
    </w:p>
    <w:p w14:paraId="2307CC26"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了解：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能解释有关的概念、知识的含义，并能正确认识和表述。</w:t>
      </w:r>
    </w:p>
    <w:p w14:paraId="3AA843A2"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理解：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在了解的基础上，能把握基本概念、基本原理、基本方法，有关概念、原理、方法的沿革、区别与联系。 </w:t>
      </w:r>
    </w:p>
    <w:p w14:paraId="01065E66">
      <w:pPr>
        <w:spacing w:line="360" w:lineRule="auto"/>
        <w:ind w:firstLine="241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掌握：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在理解的基础上，能熟练地、灵活地运用基本概念、基本原理、基本方法等分析和解决有关的理论问题和实际问题。</w:t>
      </w:r>
    </w:p>
    <w:p w14:paraId="305CD0D7">
      <w:pPr>
        <w:spacing w:line="360" w:lineRule="auto"/>
        <w:rPr>
          <w:rFonts w:ascii="宋体" w:hAnsi="宋体"/>
          <w:sz w:val="24"/>
          <w:szCs w:val="24"/>
        </w:rPr>
      </w:pPr>
    </w:p>
    <w:p w14:paraId="0A7998B6">
      <w:pPr>
        <w:widowControl/>
        <w:shd w:val="clear" w:color="auto" w:fill="FFFFFF"/>
        <w:wordWrap w:val="0"/>
        <w:spacing w:line="360" w:lineRule="atLeast"/>
        <w:jc w:val="left"/>
        <w:rPr>
          <w:rFonts w:ascii="宋体" w:hAnsi="宋体"/>
          <w:i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>、考试的形式和结构</w:t>
      </w:r>
    </w:p>
    <w:p w14:paraId="6CEC734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1、考核形式：闭卷</w:t>
      </w:r>
    </w:p>
    <w:p w14:paraId="5072CE4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2、考试时间：150分钟</w:t>
      </w:r>
    </w:p>
    <w:p w14:paraId="2351D82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3、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题目类型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：</w:t>
      </w:r>
    </w:p>
    <w:p w14:paraId="37BB3D7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Theme="minorEastAsia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3.1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单项选择题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（每小题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分，共20小题，满分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0分；每小题的备选项中，只有1个最符合题意）</w:t>
      </w:r>
    </w:p>
    <w:p w14:paraId="600A5EB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Theme="minorEastAsia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3.2判断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（每小题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分，共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0小题，满分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0分）</w:t>
      </w:r>
    </w:p>
    <w:p w14:paraId="4B3B62A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Theme="minorEastAsia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3.3名词解释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（每小题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分，共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小题，满分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0分）</w:t>
      </w:r>
    </w:p>
    <w:p w14:paraId="0319BC6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3.4简答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（每小题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分，共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小题，满分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45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分）</w:t>
      </w:r>
    </w:p>
    <w:p w14:paraId="22E774E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3.5论述题（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每小题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45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分，共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小题，满分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45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分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）</w:t>
      </w:r>
    </w:p>
    <w:p w14:paraId="55D1497F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难易分布</w:t>
      </w:r>
    </w:p>
    <w:p w14:paraId="1323B96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i w:val="0"/>
          <w:iCs w:val="0"/>
          <w:color w:val="000000"/>
          <w:sz w:val="24"/>
          <w:szCs w:val="24"/>
          <w:lang w:val="en-US" w:eastAsia="zh-CN"/>
        </w:rPr>
        <w:t xml:space="preserve">较容易题      约30% 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/>
          <w:i w:val="0"/>
          <w:iCs w:val="0"/>
          <w:color w:val="000000"/>
          <w:sz w:val="24"/>
          <w:szCs w:val="24"/>
          <w:lang w:val="en-US" w:eastAsia="zh-CN"/>
        </w:rPr>
        <w:t xml:space="preserve">中等难度题    约50% 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/>
          <w:i w:val="0"/>
          <w:iCs w:val="0"/>
          <w:color w:val="000000"/>
          <w:sz w:val="24"/>
          <w:szCs w:val="24"/>
          <w:lang w:val="en-US" w:eastAsia="zh-CN"/>
        </w:rPr>
        <w:t xml:space="preserve">较难题        约20% </w:t>
      </w:r>
    </w:p>
    <w:p w14:paraId="17DD7C8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ascii="宋体" w:hAnsi="宋体"/>
          <w:i w:val="0"/>
          <w:iCs w:val="0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</w:rPr>
        <w:t>、对考试辅助工具的要求：携带钢笔、圆珠笔或中性笔。</w:t>
      </w:r>
    </w:p>
    <w:p w14:paraId="6C1FF4DF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2CF2AB38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7505A1A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休闲体育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概论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（第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版），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陈琦、凌平、徐佶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编著，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高等教育出版社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，201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eastAsia="zh-CN"/>
        </w:rPr>
        <w:t>年</w:t>
      </w:r>
      <w:r>
        <w:rPr>
          <w:rFonts w:hint="eastAsia" w:ascii="宋体" w:hAnsi="宋体"/>
          <w:i w:val="0"/>
          <w:iCs w:val="0"/>
          <w:color w:val="000000"/>
          <w:sz w:val="24"/>
          <w:szCs w:val="24"/>
          <w:lang w:val="en-US" w:eastAsia="zh-CN"/>
        </w:rPr>
        <w:t>3月23日</w:t>
      </w:r>
    </w:p>
    <w:p w14:paraId="23DB6D8B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drawing>
          <wp:inline distT="0" distB="0" distL="114300" distR="114300">
            <wp:extent cx="1977390" cy="1971040"/>
            <wp:effectExtent l="0" t="0" r="3810" b="10160"/>
            <wp:docPr id="1" name="图片 1" descr="2e5202dfbcaec3bc08bfb70fbee4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5202dfbcaec3bc08bfb70fbee4a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B96C3">
      <w:pPr>
        <w:rPr>
          <w:rFonts w:ascii="宋体" w:hAnsi="宋体"/>
          <w:sz w:val="24"/>
          <w:szCs w:val="24"/>
        </w:rPr>
      </w:pPr>
    </w:p>
    <w:p w14:paraId="1E77A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6CC91"/>
    <w:multiLevelType w:val="singleLevel"/>
    <w:tmpl w:val="9B86CC9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5ABEBF7"/>
    <w:multiLevelType w:val="singleLevel"/>
    <w:tmpl w:val="05ABEB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5B8C"/>
    <w:rsid w:val="017442FA"/>
    <w:rsid w:val="01BB2C67"/>
    <w:rsid w:val="06385A43"/>
    <w:rsid w:val="08B47137"/>
    <w:rsid w:val="0AB23C39"/>
    <w:rsid w:val="0C1F71AF"/>
    <w:rsid w:val="0C3045C1"/>
    <w:rsid w:val="15CC74E3"/>
    <w:rsid w:val="188835B5"/>
    <w:rsid w:val="1FF32C8A"/>
    <w:rsid w:val="205E1FA5"/>
    <w:rsid w:val="207A4117"/>
    <w:rsid w:val="216227C1"/>
    <w:rsid w:val="22060459"/>
    <w:rsid w:val="22374869"/>
    <w:rsid w:val="22900E3C"/>
    <w:rsid w:val="25D33A65"/>
    <w:rsid w:val="270C6D43"/>
    <w:rsid w:val="27E94FC7"/>
    <w:rsid w:val="283D14DA"/>
    <w:rsid w:val="286D07E3"/>
    <w:rsid w:val="29780F46"/>
    <w:rsid w:val="2D0F347B"/>
    <w:rsid w:val="303164B3"/>
    <w:rsid w:val="306A5958"/>
    <w:rsid w:val="32E5210C"/>
    <w:rsid w:val="3327172B"/>
    <w:rsid w:val="35E61B94"/>
    <w:rsid w:val="3639186D"/>
    <w:rsid w:val="396441A3"/>
    <w:rsid w:val="444F28FC"/>
    <w:rsid w:val="461D37ED"/>
    <w:rsid w:val="49C976EC"/>
    <w:rsid w:val="4CE73493"/>
    <w:rsid w:val="511F0D8E"/>
    <w:rsid w:val="5522723D"/>
    <w:rsid w:val="55415575"/>
    <w:rsid w:val="56BE5D5F"/>
    <w:rsid w:val="580F3F3A"/>
    <w:rsid w:val="5B8C3B86"/>
    <w:rsid w:val="5E56783C"/>
    <w:rsid w:val="63CF1CC7"/>
    <w:rsid w:val="64EA2C73"/>
    <w:rsid w:val="650C4433"/>
    <w:rsid w:val="665140FA"/>
    <w:rsid w:val="69987161"/>
    <w:rsid w:val="69F84196"/>
    <w:rsid w:val="71DD0AEE"/>
    <w:rsid w:val="783D6EDE"/>
    <w:rsid w:val="7B5A472C"/>
    <w:rsid w:val="7BFA6773"/>
    <w:rsid w:val="7CEA5ECA"/>
    <w:rsid w:val="7F7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Arial" w:hAnsi="Arial" w:eastAsia="宋体" w:cs="Arial"/>
      <w:b/>
      <w:bCs/>
      <w:snapToGrid w:val="0"/>
      <w:color w:val="000000"/>
      <w:kern w:val="44"/>
      <w:sz w:val="32"/>
      <w:szCs w:val="44"/>
      <w:lang w:eastAsia="en-US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宋体" w:cstheme="minorBidi"/>
      <w:b/>
      <w:snapToGrid w:val="0"/>
      <w:color w:val="000000"/>
      <w:kern w:val="2"/>
      <w:sz w:val="30"/>
      <w:szCs w:val="22"/>
      <w:lang w:eastAsia="zh-CN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 w:asciiTheme="minorAscii" w:hAnsiTheme="minorAscii" w:cstheme="minorBidi"/>
      <w:b/>
      <w:snapToGrid w:val="0"/>
      <w:color w:val="000000"/>
      <w:kern w:val="2"/>
      <w:sz w:val="28"/>
      <w:szCs w:val="22"/>
      <w:lang w:eastAsia="zh-CN"/>
    </w:rPr>
  </w:style>
  <w:style w:type="paragraph" w:styleId="5">
    <w:name w:val="heading 4"/>
    <w:basedOn w:val="1"/>
    <w:next w:val="1"/>
    <w:link w:val="10"/>
    <w:autoRedefine/>
    <w:semiHidden/>
    <w:unhideWhenUsed/>
    <w:qFormat/>
    <w:uiPriority w:val="0"/>
    <w:pPr>
      <w:keepNext/>
      <w:keepLines/>
      <w:spacing w:before="280" w:after="290" w:line="372" w:lineRule="auto"/>
      <w:ind w:firstLine="420" w:firstLineChars="200"/>
      <w:outlineLvl w:val="3"/>
    </w:pPr>
    <w:rPr>
      <w:rFonts w:ascii="Arial" w:hAnsi="Arial" w:eastAsia="宋体" w:cstheme="minorBidi"/>
      <w:b/>
      <w:snapToGrid w:val="0"/>
      <w:color w:val="000000"/>
      <w:kern w:val="2"/>
      <w:sz w:val="24"/>
      <w:szCs w:val="22"/>
      <w:lang w:eastAsia="zh-CN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4"/>
    </w:pPr>
    <w:rPr>
      <w:b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4"/>
    <w:autoRedefine/>
    <w:qFormat/>
    <w:uiPriority w:val="0"/>
    <w:rPr>
      <w:rFonts w:eastAsia="宋体" w:asciiTheme="minorAscii" w:hAnsiTheme="minorAscii"/>
      <w:b/>
      <w:snapToGrid w:val="0"/>
      <w:color w:val="000000"/>
      <w:sz w:val="28"/>
      <w:szCs w:val="28"/>
    </w:rPr>
  </w:style>
  <w:style w:type="character" w:customStyle="1" w:styleId="10">
    <w:name w:val="标题 4 Char"/>
    <w:link w:val="5"/>
    <w:autoRedefine/>
    <w:qFormat/>
    <w:uiPriority w:val="0"/>
    <w:rPr>
      <w:rFonts w:ascii="Arial" w:hAnsi="Arial" w:eastAsia="宋体" w:cs="宋体"/>
      <w:b/>
      <w:snapToGrid w:val="0"/>
      <w:color w:val="000000"/>
    </w:rPr>
  </w:style>
  <w:style w:type="character" w:customStyle="1" w:styleId="11">
    <w:name w:val="标题 1 Char"/>
    <w:link w:val="2"/>
    <w:autoRedefine/>
    <w:qFormat/>
    <w:uiPriority w:val="0"/>
    <w:rPr>
      <w:rFonts w:ascii="Arial" w:hAnsi="Arial" w:eastAsia="宋体" w:cs="Arial"/>
      <w:b/>
      <w:snapToGrid w:val="0"/>
      <w:color w:val="000000"/>
      <w:kern w:val="44"/>
      <w:sz w:val="32"/>
      <w:lang w:val="en-US" w:eastAsia="en-US" w:bidi="ar-SA"/>
    </w:rPr>
  </w:style>
  <w:style w:type="character" w:customStyle="1" w:styleId="12">
    <w:name w:val="标题 2 字符"/>
    <w:link w:val="3"/>
    <w:autoRedefine/>
    <w:qFormat/>
    <w:uiPriority w:val="0"/>
    <w:rPr>
      <w:rFonts w:ascii="Arial" w:hAnsi="Arial" w:eastAsia="宋体"/>
      <w:b/>
      <w:snapToGrid w:val="0"/>
      <w:color w:val="000000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1245</Characters>
  <Lines>0</Lines>
  <Paragraphs>0</Paragraphs>
  <TotalTime>18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2023-10-21T01:49:00Z</dcterms:created>
  <dc:creator>17417</dc:creator>
  <cp:lastModifiedBy>宏志</cp:lastModifiedBy>
  <cp:lastPrinted>2025-12-12T07:37:53Z</cp:lastPrinted>
  <dcterms:modified xsi:type="dcterms:W3CDTF">2025-12-12T09:51:07Z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3CAD657D165D4CD2B6B61D71A62979DE_13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