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23年普通专升本招生入学考试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《体育教育》专业考试大纲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考试科目名称：学校体育学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第一章  学校体育产生与发展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知识点1  国外学校体育的产生与发展概况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知识点2  我国学校体育的历史沿革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知识点3 我国学校体育思想的变迁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第二章  学校教育的结构、功能与目标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知识点4   学校体育的结构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知识点5   学校体育的功能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知识点6   学校体育的目标体系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知识点7   实现学校体育目标的组织形式与要求</w:t>
      </w:r>
    </w:p>
    <w:p>
      <w:pPr>
        <w:spacing w:line="360" w:lineRule="auto"/>
        <w:rPr>
          <w:rFonts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第三章  体育课程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知识点8   体育课程概述与类型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知识点9  体育课程目标和内容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知识点10   体育与健康课程标准</w:t>
      </w:r>
    </w:p>
    <w:p>
      <w:pPr>
        <w:spacing w:line="360" w:lineRule="auto"/>
        <w:rPr>
          <w:rFonts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体育教学目标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知识点11   体育教学目标的概念及特征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知识点12   体育教学目标的设计 </w:t>
      </w:r>
    </w:p>
    <w:p>
      <w:pPr>
        <w:spacing w:line="360" w:lineRule="auto"/>
        <w:rPr>
          <w:rFonts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体育教学过程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知识点13 　体育教学过程的概念与特点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知识点14 　体育教学过程的基本要素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知识点15 　体育教学过程中的人际交往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知识点16 　体育教学原则  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体育教学方法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知识点17   体育教学方法概述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知识点18   体育教学中常用教学方法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知识点19   体育教学方法的运用 </w:t>
      </w:r>
    </w:p>
    <w:p>
      <w:pPr>
        <w:spacing w:line="360" w:lineRule="auto"/>
        <w:rPr>
          <w:rFonts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第七章 体育教学组织形式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知识点20  体育教学组织形式概述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知识点21  影响体育教学组织形式的因素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知识点22 体育课的类型与结构 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第八章  体育教学的设计与计划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知识点23   体育教学设计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知识点24   体育教学计划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知识点25   体育教学的实施 </w:t>
      </w:r>
    </w:p>
    <w:p>
      <w:pPr>
        <w:spacing w:line="360" w:lineRule="auto"/>
        <w:rPr>
          <w:rFonts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第九章 体育教学评价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知识点26   体育教学评价概述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知识点27   体育教学评价的范围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知识点28   体育教学评价的方法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第十章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课余体育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知识点29   课余体育概述  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知识点30   课余体育的特点与原则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知识点31   课余体育的组织形式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知识点32   课余体育竞赛的特点、种类与方法</w:t>
      </w:r>
    </w:p>
    <w:p>
      <w:pPr>
        <w:pStyle w:val="1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12" w:lineRule="exact"/>
        <w:rPr>
          <w:rFonts w:ascii="宋体" w:hAnsi="宋体" w:eastAsia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（1）掌握学校体育的历史、功能、作用等相关理论知识，明确学校体育的目标和任务。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（2）能掌握学校体育教学的特点、目标、内容、原则、方法、组织、评价、资源的开发与利用等知识。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（3）能掌握新课程基本理念、体育教学单元、课时教学计划设计方法的知识，具备体育教学实践工作能力。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（4）能综合利用所学知识分析和解决学校 体育实践中的各种实际问题；具备体育教师所应该具备的素质与能力。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sz w:val="24"/>
          <w:szCs w:val="24"/>
        </w:rPr>
      </w:pPr>
    </w:p>
    <w:p>
      <w:pPr>
        <w:widowControl/>
        <w:shd w:val="clear" w:color="auto" w:fill="FFFFFF"/>
        <w:wordWrap w:val="0"/>
        <w:spacing w:line="360" w:lineRule="atLeast"/>
        <w:jc w:val="left"/>
        <w:rPr>
          <w:sz w:val="24"/>
          <w:szCs w:val="24"/>
        </w:rPr>
      </w:pP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>、考试的形式和结构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1、考核形式：闭卷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2、考试时间：150分钟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3、试卷题型：单项选择题、判断题、名词解释、问答题、案例分析题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4、对考试辅助工具的要求：携带钢笔、圆珠笔或中性笔，以及铅笔、橡皮。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zh-TW"/>
        </w:rPr>
        <w:t>《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实用学校体育学</w:t>
      </w:r>
      <w:r>
        <w:rPr>
          <w:rFonts w:hint="eastAsia" w:ascii="宋体" w:hAnsi="宋体"/>
          <w:color w:val="000000"/>
          <w:sz w:val="24"/>
          <w:szCs w:val="24"/>
          <w:lang w:val="zh-TW"/>
        </w:rPr>
        <w:t>》</w:t>
      </w:r>
      <w:r>
        <w:rPr>
          <w:rFonts w:hint="eastAsia" w:ascii="宋体" w:hAnsi="宋体"/>
          <w:color w:val="000000"/>
          <w:sz w:val="24"/>
          <w:szCs w:val="24"/>
        </w:rPr>
        <w:t>(第二版）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韩会君</w:t>
      </w:r>
      <w:r>
        <w:rPr>
          <w:rFonts w:hint="eastAsia" w:ascii="宋体" w:hAnsi="宋体"/>
          <w:color w:val="000000"/>
          <w:sz w:val="24"/>
          <w:szCs w:val="24"/>
          <w:lang w:val="zh-TW"/>
        </w:rPr>
        <w:t>、</w:t>
      </w:r>
      <w:r>
        <w:rPr>
          <w:rFonts w:hint="eastAsia" w:ascii="宋体" w:hAnsi="宋体"/>
          <w:color w:val="000000"/>
          <w:sz w:val="24"/>
          <w:szCs w:val="24"/>
        </w:rPr>
        <w:t>王菁主编，广东高等教育出版社，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20</w:t>
      </w:r>
      <w:r>
        <w:rPr>
          <w:rFonts w:hint="eastAsia" w:ascii="宋体" w:hAnsi="宋体"/>
          <w:color w:val="000000"/>
          <w:sz w:val="24"/>
          <w:szCs w:val="24"/>
        </w:rPr>
        <w:t>21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年</w:t>
      </w:r>
      <w:r>
        <w:rPr>
          <w:rFonts w:hint="eastAsia"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zh-TW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ISBN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 xml:space="preserve">9787536171879 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/>
          <w:color w:val="000000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ZDcwYTMzOTM4NTlhOTkzOTIzZGVhZTYyYzg4NTMifQ=="/>
  </w:docVars>
  <w:rsids>
    <w:rsidRoot w:val="00243E94"/>
    <w:rsid w:val="001D3C14"/>
    <w:rsid w:val="001F401E"/>
    <w:rsid w:val="00243262"/>
    <w:rsid w:val="00243E94"/>
    <w:rsid w:val="002C7CC2"/>
    <w:rsid w:val="00315BEC"/>
    <w:rsid w:val="003D5866"/>
    <w:rsid w:val="003F7AA4"/>
    <w:rsid w:val="00496A43"/>
    <w:rsid w:val="00543448"/>
    <w:rsid w:val="00571E5C"/>
    <w:rsid w:val="006C6194"/>
    <w:rsid w:val="00776EA7"/>
    <w:rsid w:val="007E7ADB"/>
    <w:rsid w:val="00D65510"/>
    <w:rsid w:val="00E90114"/>
    <w:rsid w:val="00E9041E"/>
    <w:rsid w:val="057241F0"/>
    <w:rsid w:val="13B96F2E"/>
    <w:rsid w:val="1669508B"/>
    <w:rsid w:val="16956F92"/>
    <w:rsid w:val="1FAC2918"/>
    <w:rsid w:val="29485C0F"/>
    <w:rsid w:val="2B4F0937"/>
    <w:rsid w:val="2FDA3E5C"/>
    <w:rsid w:val="31C463A9"/>
    <w:rsid w:val="3B392F9B"/>
    <w:rsid w:val="3FCC045E"/>
    <w:rsid w:val="41A657D1"/>
    <w:rsid w:val="44A57A5A"/>
    <w:rsid w:val="458E66FE"/>
    <w:rsid w:val="48DF6732"/>
    <w:rsid w:val="4AAC595C"/>
    <w:rsid w:val="4E770255"/>
    <w:rsid w:val="5A99077B"/>
    <w:rsid w:val="5CC52169"/>
    <w:rsid w:val="5E7F081B"/>
    <w:rsid w:val="69B31FE7"/>
    <w:rsid w:val="706C4516"/>
    <w:rsid w:val="788C7250"/>
    <w:rsid w:val="7A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940</Words>
  <Characters>987</Characters>
  <Lines>11</Lines>
  <Paragraphs>3</Paragraphs>
  <TotalTime>54</TotalTime>
  <ScaleCrop>false</ScaleCrop>
  <LinksUpToDate>false</LinksUpToDate>
  <CharactersWithSpaces>1105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2022-11-30T02:01:00Z</dcterms:created>
  <dc:creator>China</dc:creator>
  <cp:lastModifiedBy>宏志</cp:lastModifiedBy>
  <dcterms:modified xsi:type="dcterms:W3CDTF">2022-12-22T11:50:34Z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532D2AF7FABD46388FBF2DAF640DD161</vt:lpwstr>
  </property>
</Properties>
</file>